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96FF8" w14:textId="77777777" w:rsidR="006363CF" w:rsidRPr="000842D2" w:rsidRDefault="006363CF" w:rsidP="006363CF">
      <w:pPr>
        <w:pStyle w:val="BodyText"/>
        <w:tabs>
          <w:tab w:val="left" w:pos="720"/>
        </w:tabs>
        <w:spacing w:before="60" w:after="60"/>
        <w:jc w:val="center"/>
        <w:rPr>
          <w:rFonts w:cstheme="minorHAnsi"/>
          <w:b/>
          <w:bCs/>
          <w:sz w:val="32"/>
          <w:szCs w:val="32"/>
        </w:rPr>
      </w:pPr>
      <w:bookmarkStart w:id="0" w:name="_Toc337719370"/>
      <w:bookmarkStart w:id="1" w:name="_Toc338942130"/>
      <w:bookmarkStart w:id="2" w:name="_Toc501441492"/>
      <w:r w:rsidRPr="000842D2">
        <w:rPr>
          <w:rFonts w:cstheme="minorHAnsi"/>
          <w:b/>
          <w:bCs/>
          <w:sz w:val="32"/>
          <w:szCs w:val="32"/>
        </w:rPr>
        <w:t>Application for P&amp;C Membership for 20[XX]</w:t>
      </w:r>
    </w:p>
    <w:p w14:paraId="249950F1" w14:textId="77777777" w:rsidR="006363CF" w:rsidRPr="000842D2" w:rsidRDefault="006363CF" w:rsidP="006363CF">
      <w:pPr>
        <w:pStyle w:val="BodyText"/>
        <w:tabs>
          <w:tab w:val="left" w:pos="720"/>
        </w:tabs>
        <w:spacing w:before="60" w:after="60"/>
        <w:jc w:val="center"/>
        <w:rPr>
          <w:rFonts w:cstheme="minorHAnsi"/>
          <w:b/>
          <w:bCs/>
          <w:sz w:val="28"/>
          <w:szCs w:val="28"/>
        </w:rPr>
      </w:pPr>
      <w:r w:rsidRPr="000842D2">
        <w:rPr>
          <w:rFonts w:cstheme="minorHAnsi"/>
          <w:b/>
          <w:sz w:val="28"/>
        </w:rPr>
        <w:t>[Name of School]</w:t>
      </w:r>
      <w:r w:rsidRPr="000842D2">
        <w:rPr>
          <w:rFonts w:cstheme="minorHAnsi"/>
          <w:b/>
          <w:bCs/>
          <w:sz w:val="28"/>
          <w:szCs w:val="28"/>
        </w:rPr>
        <w:t xml:space="preserve"> P&amp;C Association</w:t>
      </w:r>
    </w:p>
    <w:p w14:paraId="28C2EAD8" w14:textId="77777777" w:rsidR="006363CF" w:rsidRPr="000842D2" w:rsidRDefault="006363CF" w:rsidP="006363CF">
      <w:pPr>
        <w:pStyle w:val="BodyText"/>
        <w:tabs>
          <w:tab w:val="left" w:pos="720"/>
        </w:tabs>
        <w:jc w:val="center"/>
        <w:rPr>
          <w:rFonts w:cstheme="minorHAnsi"/>
          <w:sz w:val="20"/>
        </w:rPr>
      </w:pPr>
      <w:r w:rsidRPr="000842D2">
        <w:rPr>
          <w:rFonts w:cstheme="minorHAnsi"/>
          <w:sz w:val="20"/>
        </w:rPr>
        <w:t xml:space="preserve">Please complete and return to the P&amp;C Secretary (in person or by email: </w:t>
      </w:r>
      <w:r w:rsidRPr="000842D2">
        <w:rPr>
          <w:rFonts w:cstheme="minorHAnsi"/>
          <w:i/>
          <w:sz w:val="20"/>
        </w:rPr>
        <w:t>insert email address</w:t>
      </w:r>
      <w:r w:rsidRPr="000842D2">
        <w:rPr>
          <w:rFonts w:cstheme="minorHAnsi"/>
          <w:sz w:val="20"/>
        </w:rPr>
        <w:t>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62"/>
        <w:gridCol w:w="6764"/>
      </w:tblGrid>
      <w:tr w:rsidR="006363CF" w:rsidRPr="000842D2" w14:paraId="5E9B234C" w14:textId="77777777" w:rsidTr="00BA19E4">
        <w:tc>
          <w:tcPr>
            <w:tcW w:w="2268" w:type="dxa"/>
          </w:tcPr>
          <w:p w14:paraId="58B82A46" w14:textId="77777777" w:rsidR="006363CF" w:rsidRPr="000842D2" w:rsidRDefault="006363CF" w:rsidP="00BA19E4">
            <w:pPr>
              <w:pStyle w:val="BodyText"/>
              <w:rPr>
                <w:rFonts w:cstheme="minorHAnsi"/>
                <w:b/>
              </w:rPr>
            </w:pPr>
            <w:r w:rsidRPr="000842D2">
              <w:rPr>
                <w:rFonts w:cstheme="minorHAnsi"/>
                <w:b/>
              </w:rPr>
              <w:t>Name:</w:t>
            </w:r>
          </w:p>
        </w:tc>
        <w:tc>
          <w:tcPr>
            <w:tcW w:w="6796" w:type="dxa"/>
          </w:tcPr>
          <w:p w14:paraId="2C3A960C" w14:textId="77777777" w:rsidR="006363CF" w:rsidRPr="000842D2" w:rsidRDefault="006363CF" w:rsidP="00BA19E4">
            <w:pPr>
              <w:pStyle w:val="BodyText"/>
              <w:rPr>
                <w:rFonts w:cstheme="minorHAnsi"/>
              </w:rPr>
            </w:pPr>
          </w:p>
        </w:tc>
      </w:tr>
      <w:tr w:rsidR="006363CF" w:rsidRPr="000842D2" w14:paraId="75F20629" w14:textId="77777777" w:rsidTr="00BA19E4">
        <w:tc>
          <w:tcPr>
            <w:tcW w:w="2268" w:type="dxa"/>
          </w:tcPr>
          <w:p w14:paraId="00A60BC1" w14:textId="77777777" w:rsidR="006363CF" w:rsidRPr="000842D2" w:rsidRDefault="006363CF" w:rsidP="00BA19E4">
            <w:pPr>
              <w:pStyle w:val="BodyText"/>
              <w:rPr>
                <w:rFonts w:cstheme="minorHAnsi"/>
                <w:b/>
              </w:rPr>
            </w:pPr>
            <w:r w:rsidRPr="000842D2">
              <w:rPr>
                <w:rFonts w:cstheme="minorHAnsi"/>
                <w:b/>
              </w:rPr>
              <w:t>Address:</w:t>
            </w:r>
          </w:p>
        </w:tc>
        <w:tc>
          <w:tcPr>
            <w:tcW w:w="6796" w:type="dxa"/>
          </w:tcPr>
          <w:p w14:paraId="7D1DA93A" w14:textId="77777777" w:rsidR="006363CF" w:rsidRPr="000842D2" w:rsidRDefault="006363CF" w:rsidP="00BA19E4">
            <w:pPr>
              <w:pStyle w:val="BodyText"/>
              <w:rPr>
                <w:rFonts w:cstheme="minorHAnsi"/>
              </w:rPr>
            </w:pPr>
          </w:p>
        </w:tc>
      </w:tr>
      <w:tr w:rsidR="006363CF" w:rsidRPr="000842D2" w14:paraId="7A479267" w14:textId="77777777" w:rsidTr="00BA19E4">
        <w:tc>
          <w:tcPr>
            <w:tcW w:w="2268" w:type="dxa"/>
          </w:tcPr>
          <w:p w14:paraId="60E35472" w14:textId="77777777" w:rsidR="006363CF" w:rsidRPr="000842D2" w:rsidRDefault="006363CF" w:rsidP="00BA19E4">
            <w:pPr>
              <w:pStyle w:val="BodyText"/>
              <w:rPr>
                <w:rFonts w:cstheme="minorHAnsi"/>
                <w:b/>
              </w:rPr>
            </w:pPr>
            <w:r w:rsidRPr="000842D2">
              <w:rPr>
                <w:rFonts w:cstheme="minorHAnsi"/>
                <w:b/>
              </w:rPr>
              <w:t>Email address:</w:t>
            </w:r>
          </w:p>
        </w:tc>
        <w:tc>
          <w:tcPr>
            <w:tcW w:w="6796" w:type="dxa"/>
          </w:tcPr>
          <w:p w14:paraId="0C2B7581" w14:textId="77777777" w:rsidR="006363CF" w:rsidRPr="000842D2" w:rsidRDefault="006363CF" w:rsidP="00BA19E4">
            <w:pPr>
              <w:pStyle w:val="BodyText"/>
              <w:rPr>
                <w:rFonts w:cstheme="minorHAnsi"/>
              </w:rPr>
            </w:pPr>
          </w:p>
        </w:tc>
      </w:tr>
      <w:tr w:rsidR="006363CF" w:rsidRPr="000842D2" w14:paraId="72A8AAB4" w14:textId="77777777" w:rsidTr="00BA19E4">
        <w:tc>
          <w:tcPr>
            <w:tcW w:w="2268" w:type="dxa"/>
          </w:tcPr>
          <w:p w14:paraId="26C870A1" w14:textId="77777777" w:rsidR="006363CF" w:rsidRPr="000842D2" w:rsidRDefault="006363CF" w:rsidP="00BA19E4">
            <w:pPr>
              <w:pStyle w:val="BodyText"/>
              <w:rPr>
                <w:rFonts w:cstheme="minorHAnsi"/>
                <w:b/>
              </w:rPr>
            </w:pPr>
            <w:r w:rsidRPr="000842D2">
              <w:rPr>
                <w:rFonts w:cstheme="minorHAnsi"/>
                <w:b/>
              </w:rPr>
              <w:t>Phone number:</w:t>
            </w:r>
          </w:p>
        </w:tc>
        <w:tc>
          <w:tcPr>
            <w:tcW w:w="6796" w:type="dxa"/>
          </w:tcPr>
          <w:p w14:paraId="7295AA06" w14:textId="77777777" w:rsidR="006363CF" w:rsidRPr="000842D2" w:rsidRDefault="006363CF" w:rsidP="00BA19E4">
            <w:pPr>
              <w:pStyle w:val="BodyText"/>
              <w:rPr>
                <w:rFonts w:cstheme="minorHAnsi"/>
              </w:rPr>
            </w:pPr>
          </w:p>
        </w:tc>
      </w:tr>
    </w:tbl>
    <w:p w14:paraId="4BA9A56A" w14:textId="77777777" w:rsidR="006363CF" w:rsidRPr="000842D2" w:rsidRDefault="006363CF" w:rsidP="006363CF">
      <w:pPr>
        <w:pStyle w:val="BodyText"/>
        <w:tabs>
          <w:tab w:val="left" w:pos="720"/>
        </w:tabs>
        <w:spacing w:after="0"/>
        <w:rPr>
          <w:rFonts w:cstheme="minorHAnsi"/>
          <w:b/>
        </w:rPr>
      </w:pPr>
      <w:r w:rsidRPr="000842D2">
        <w:rPr>
          <w:rFonts w:cstheme="minorHAnsi"/>
          <w:b/>
        </w:rPr>
        <w:t>I am:</w:t>
      </w:r>
    </w:p>
    <w:p w14:paraId="463BAE3F" w14:textId="77777777" w:rsidR="006363CF" w:rsidRPr="000842D2" w:rsidRDefault="006363CF" w:rsidP="006363CF">
      <w:pPr>
        <w:pStyle w:val="BodyText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</w:rPr>
      </w:pPr>
      <w:r w:rsidRPr="000842D2">
        <w:rPr>
          <w:rFonts w:cstheme="minorHAnsi"/>
        </w:rPr>
        <w:t>a parent of a student attending the school</w:t>
      </w:r>
    </w:p>
    <w:p w14:paraId="7A987F73" w14:textId="77777777" w:rsidR="006363CF" w:rsidRPr="000842D2" w:rsidRDefault="006363CF" w:rsidP="006363CF">
      <w:pPr>
        <w:pStyle w:val="BodyText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</w:rPr>
      </w:pPr>
      <w:r w:rsidRPr="000842D2">
        <w:rPr>
          <w:rFonts w:cstheme="minorHAnsi"/>
        </w:rPr>
        <w:t>a staff member of the school</w:t>
      </w:r>
    </w:p>
    <w:p w14:paraId="475E5371" w14:textId="77777777" w:rsidR="006363CF" w:rsidRPr="000842D2" w:rsidRDefault="006363CF" w:rsidP="006363CF">
      <w:pPr>
        <w:pStyle w:val="BodyText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</w:rPr>
      </w:pPr>
      <w:r w:rsidRPr="000842D2">
        <w:rPr>
          <w:rFonts w:cstheme="minorHAnsi"/>
        </w:rPr>
        <w:t>an adult interested in the school’s welfare.</w:t>
      </w:r>
    </w:p>
    <w:p w14:paraId="08B3E8DA" w14:textId="77777777" w:rsidR="006363CF" w:rsidRPr="000842D2" w:rsidRDefault="006363CF" w:rsidP="006363CF">
      <w:pPr>
        <w:pStyle w:val="BodyText"/>
        <w:tabs>
          <w:tab w:val="left" w:pos="720"/>
        </w:tabs>
        <w:spacing w:after="0"/>
        <w:ind w:left="720"/>
        <w:rPr>
          <w:rFonts w:cstheme="minorHAnsi"/>
          <w:b/>
        </w:rPr>
      </w:pPr>
      <w:r w:rsidRPr="000842D2">
        <w:rPr>
          <w:rFonts w:cstheme="minorHAnsi"/>
          <w:b/>
        </w:rPr>
        <w:tab/>
      </w:r>
    </w:p>
    <w:p w14:paraId="78F89BA7" w14:textId="77777777" w:rsidR="006363CF" w:rsidRPr="000842D2" w:rsidRDefault="006363CF" w:rsidP="006363CF">
      <w:pPr>
        <w:pStyle w:val="ListBullet"/>
        <w:numPr>
          <w:ilvl w:val="0"/>
          <w:numId w:val="0"/>
        </w:numPr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>If you are an adult (aged 18 years or more) interested in the school’s welfare, please provide:</w:t>
      </w:r>
    </w:p>
    <w:p w14:paraId="7478592A" w14:textId="77777777" w:rsidR="006363CF" w:rsidRPr="000842D2" w:rsidRDefault="006363CF" w:rsidP="006363CF">
      <w:pPr>
        <w:pStyle w:val="ListBullet"/>
        <w:numPr>
          <w:ilvl w:val="0"/>
          <w:numId w:val="4"/>
        </w:numPr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 xml:space="preserve">Current </w:t>
      </w:r>
      <w:hyperlink r:id="rId8" w:history="1">
        <w:r w:rsidRPr="000842D2">
          <w:rPr>
            <w:rStyle w:val="Hyperlink"/>
            <w:rFonts w:asciiTheme="minorHAnsi" w:hAnsiTheme="minorHAnsi" w:cstheme="minorHAnsi"/>
          </w:rPr>
          <w:t>Blue Card</w:t>
        </w:r>
      </w:hyperlink>
      <w:r w:rsidRPr="000842D2">
        <w:rPr>
          <w:rFonts w:asciiTheme="minorHAnsi" w:hAnsiTheme="minorHAnsi" w:cstheme="minorHAnsi"/>
        </w:rPr>
        <w:t xml:space="preserve"> number: _______________________</w:t>
      </w:r>
    </w:p>
    <w:p w14:paraId="48019811" w14:textId="77777777" w:rsidR="006363CF" w:rsidRPr="000842D2" w:rsidRDefault="006363CF" w:rsidP="006363CF">
      <w:pPr>
        <w:pStyle w:val="ListBullet"/>
        <w:numPr>
          <w:ilvl w:val="0"/>
          <w:numId w:val="4"/>
        </w:numPr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>Expiry date:    _______________________</w:t>
      </w:r>
    </w:p>
    <w:p w14:paraId="0033AF1A" w14:textId="77777777" w:rsidR="006363CF" w:rsidRPr="000842D2" w:rsidRDefault="006363CF" w:rsidP="006363CF">
      <w:pPr>
        <w:pStyle w:val="ListBullet"/>
        <w:numPr>
          <w:ilvl w:val="0"/>
          <w:numId w:val="4"/>
        </w:numPr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 xml:space="preserve">Date of birth:  _______________________ </w:t>
      </w:r>
      <w:r w:rsidRPr="000842D2">
        <w:rPr>
          <w:rFonts w:asciiTheme="minorHAnsi" w:hAnsiTheme="minorHAnsi" w:cstheme="minorHAnsi"/>
          <w:sz w:val="18"/>
          <w:szCs w:val="18"/>
        </w:rPr>
        <w:t>(required to link with Blue Card portal)</w:t>
      </w:r>
    </w:p>
    <w:p w14:paraId="59D133A3" w14:textId="77777777" w:rsidR="006363CF" w:rsidRPr="000842D2" w:rsidRDefault="006363CF" w:rsidP="006363CF">
      <w:pPr>
        <w:pStyle w:val="BodyText"/>
        <w:tabs>
          <w:tab w:val="left" w:pos="720"/>
        </w:tabs>
        <w:spacing w:after="0"/>
        <w:rPr>
          <w:rFonts w:cstheme="minorHAnsi"/>
        </w:rPr>
      </w:pPr>
    </w:p>
    <w:p w14:paraId="49B6E116" w14:textId="77777777" w:rsidR="006363CF" w:rsidRPr="000842D2" w:rsidRDefault="006363CF" w:rsidP="006363CF">
      <w:pPr>
        <w:pStyle w:val="BodyText"/>
        <w:tabs>
          <w:tab w:val="left" w:pos="720"/>
        </w:tabs>
        <w:spacing w:after="0"/>
        <w:rPr>
          <w:rFonts w:cstheme="minorHAnsi"/>
        </w:rPr>
      </w:pPr>
      <w:r w:rsidRPr="000842D2">
        <w:rPr>
          <w:rFonts w:cstheme="minorHAnsi"/>
        </w:rPr>
        <w:t>If applicable, please provide details of your children who are students at [name of school]:</w:t>
      </w:r>
    </w:p>
    <w:p w14:paraId="07E5EE4D" w14:textId="77777777" w:rsidR="006363CF" w:rsidRPr="000842D2" w:rsidRDefault="006363CF" w:rsidP="006363CF">
      <w:pPr>
        <w:pStyle w:val="BodyText"/>
        <w:tabs>
          <w:tab w:val="left" w:pos="720"/>
        </w:tabs>
        <w:spacing w:after="0"/>
        <w:rPr>
          <w:rFonts w:cstheme="minorHAnsi"/>
        </w:rPr>
      </w:pPr>
      <w:proofErr w:type="gramStart"/>
      <w:r w:rsidRPr="000842D2">
        <w:rPr>
          <w:rFonts w:cstheme="minorHAnsi"/>
        </w:rPr>
        <w:t>Name:_</w:t>
      </w:r>
      <w:proofErr w:type="gramEnd"/>
      <w:r w:rsidRPr="000842D2">
        <w:rPr>
          <w:rFonts w:cstheme="minorHAnsi"/>
        </w:rPr>
        <w:t>____________________________________ Class:____________________</w:t>
      </w:r>
    </w:p>
    <w:p w14:paraId="1AF3A344" w14:textId="77777777" w:rsidR="006363CF" w:rsidRPr="000842D2" w:rsidRDefault="006363CF" w:rsidP="006363CF">
      <w:pPr>
        <w:pStyle w:val="BodyText"/>
        <w:tabs>
          <w:tab w:val="left" w:pos="720"/>
        </w:tabs>
        <w:spacing w:after="0"/>
        <w:rPr>
          <w:rFonts w:cstheme="minorHAnsi"/>
          <w:b/>
        </w:rPr>
      </w:pPr>
    </w:p>
    <w:p w14:paraId="0FCB3063" w14:textId="77777777" w:rsidR="006363CF" w:rsidRPr="000842D2" w:rsidRDefault="006363CF" w:rsidP="006363CF">
      <w:pPr>
        <w:pStyle w:val="BodyText"/>
        <w:tabs>
          <w:tab w:val="left" w:pos="720"/>
        </w:tabs>
        <w:spacing w:after="0"/>
        <w:rPr>
          <w:rFonts w:cstheme="minorHAnsi"/>
          <w:b/>
        </w:rPr>
      </w:pPr>
      <w:r w:rsidRPr="000842D2">
        <w:rPr>
          <w:rFonts w:cstheme="minorHAnsi"/>
          <w:b/>
        </w:rPr>
        <w:t>I am:</w:t>
      </w:r>
    </w:p>
    <w:p w14:paraId="010C00CA" w14:textId="77777777" w:rsidR="006363CF" w:rsidRPr="000842D2" w:rsidRDefault="006363CF" w:rsidP="006363CF">
      <w:pPr>
        <w:pStyle w:val="BodyText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</w:rPr>
      </w:pPr>
      <w:r w:rsidRPr="000842D2">
        <w:rPr>
          <w:rFonts w:cstheme="minorHAnsi"/>
        </w:rPr>
        <w:t>applying for new membership</w:t>
      </w:r>
    </w:p>
    <w:p w14:paraId="4486E90C" w14:textId="77777777" w:rsidR="006363CF" w:rsidRPr="000842D2" w:rsidRDefault="006363CF" w:rsidP="006363CF">
      <w:pPr>
        <w:pStyle w:val="BodyText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</w:rPr>
      </w:pPr>
      <w:r w:rsidRPr="000842D2">
        <w:rPr>
          <w:rFonts w:cstheme="minorHAnsi"/>
        </w:rPr>
        <w:t>a returning member.</w:t>
      </w:r>
    </w:p>
    <w:p w14:paraId="06A75CE3" w14:textId="77777777" w:rsidR="006363CF" w:rsidRPr="000842D2" w:rsidRDefault="006363CF" w:rsidP="006363CF">
      <w:pPr>
        <w:pStyle w:val="BodyText"/>
        <w:tabs>
          <w:tab w:val="left" w:pos="720"/>
        </w:tabs>
        <w:spacing w:after="0"/>
        <w:rPr>
          <w:rFonts w:cstheme="minorHAnsi"/>
          <w:b/>
        </w:rPr>
      </w:pPr>
    </w:p>
    <w:p w14:paraId="5DA32224" w14:textId="77777777" w:rsidR="006363CF" w:rsidRPr="000842D2" w:rsidRDefault="006363CF" w:rsidP="006363CF">
      <w:pPr>
        <w:pStyle w:val="BodyText"/>
        <w:tabs>
          <w:tab w:val="left" w:pos="720"/>
        </w:tabs>
        <w:spacing w:after="0"/>
        <w:rPr>
          <w:rFonts w:cstheme="minorHAnsi"/>
        </w:rPr>
      </w:pPr>
      <w:r w:rsidRPr="000842D2">
        <w:rPr>
          <w:rFonts w:cstheme="minorHAnsi"/>
          <w:b/>
        </w:rPr>
        <w:t xml:space="preserve">I apply for membership of the [Name of School] Parents and Citizens’ </w:t>
      </w:r>
      <w:proofErr w:type="gramStart"/>
      <w:r w:rsidRPr="000842D2">
        <w:rPr>
          <w:rFonts w:cstheme="minorHAnsi"/>
          <w:b/>
        </w:rPr>
        <w:t>Association</w:t>
      </w:r>
      <w:proofErr w:type="gramEnd"/>
      <w:r w:rsidRPr="000842D2">
        <w:rPr>
          <w:rFonts w:cstheme="minorHAnsi"/>
          <w:b/>
        </w:rPr>
        <w:t xml:space="preserve"> and I undertake to:</w:t>
      </w:r>
    </w:p>
    <w:p w14:paraId="5661A953" w14:textId="77777777" w:rsidR="006363CF" w:rsidRPr="000842D2" w:rsidRDefault="006363CF" w:rsidP="006363CF">
      <w:pPr>
        <w:pStyle w:val="ListAlpha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 xml:space="preserve">promote the interests of and facilitate the development and further improvement of the </w:t>
      </w:r>
      <w:proofErr w:type="gramStart"/>
      <w:r w:rsidRPr="000842D2">
        <w:rPr>
          <w:rFonts w:asciiTheme="minorHAnsi" w:hAnsiTheme="minorHAnsi" w:cstheme="minorHAnsi"/>
        </w:rPr>
        <w:t>School</w:t>
      </w:r>
      <w:proofErr w:type="gramEnd"/>
      <w:r w:rsidRPr="000842D2">
        <w:rPr>
          <w:rFonts w:asciiTheme="minorHAnsi" w:hAnsiTheme="minorHAnsi" w:cstheme="minorHAnsi"/>
        </w:rPr>
        <w:t xml:space="preserve"> and the good order and management of the School; and</w:t>
      </w:r>
    </w:p>
    <w:p w14:paraId="7BA9C4B8" w14:textId="77777777" w:rsidR="006363CF" w:rsidRPr="000842D2" w:rsidRDefault="006363CF" w:rsidP="006363CF">
      <w:pPr>
        <w:pStyle w:val="ListAlpha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>comply with the constitution of the P&amp;C Association, including the P&amp;C Association Code of Conduct as specified in Schedule 2 of the constitution and the school’s Parent and Community Code of Conduct, and any valid resolutions passed by the Association.</w:t>
      </w:r>
    </w:p>
    <w:p w14:paraId="5BDEA7AF" w14:textId="77777777" w:rsidR="006363CF" w:rsidRPr="000842D2" w:rsidRDefault="006363CF" w:rsidP="006363CF">
      <w:pPr>
        <w:pStyle w:val="BodyText"/>
        <w:tabs>
          <w:tab w:val="left" w:pos="720"/>
        </w:tabs>
        <w:rPr>
          <w:rFonts w:cstheme="minorHAnsi"/>
          <w:b/>
          <w:bCs/>
        </w:rPr>
      </w:pPr>
    </w:p>
    <w:p w14:paraId="3AECB271" w14:textId="6E94C1E0" w:rsidR="006363CF" w:rsidRPr="000842D2" w:rsidRDefault="006363CF" w:rsidP="006363CF">
      <w:pPr>
        <w:pStyle w:val="BodyText"/>
        <w:tabs>
          <w:tab w:val="left" w:pos="720"/>
        </w:tabs>
        <w:rPr>
          <w:rFonts w:cstheme="minorHAnsi"/>
          <w:b/>
          <w:bCs/>
        </w:rPr>
      </w:pPr>
      <w:proofErr w:type="gramStart"/>
      <w:r w:rsidRPr="000842D2">
        <w:rPr>
          <w:rFonts w:cstheme="minorHAnsi"/>
          <w:b/>
          <w:bCs/>
        </w:rPr>
        <w:t>Signature:</w:t>
      </w:r>
      <w:r w:rsidRPr="000842D2">
        <w:rPr>
          <w:rFonts w:cstheme="minorHAnsi"/>
        </w:rPr>
        <w:t>................................................................................................................................</w:t>
      </w:r>
      <w:proofErr w:type="gramEnd"/>
    </w:p>
    <w:p w14:paraId="25866C99" w14:textId="77777777" w:rsidR="006363CF" w:rsidRPr="000842D2" w:rsidRDefault="006363CF" w:rsidP="006363CF">
      <w:pPr>
        <w:pStyle w:val="BodyText"/>
        <w:tabs>
          <w:tab w:val="left" w:pos="720"/>
        </w:tabs>
        <w:rPr>
          <w:rFonts w:cstheme="minorHAnsi"/>
          <w:sz w:val="18"/>
          <w:szCs w:val="18"/>
        </w:rPr>
      </w:pPr>
      <w:r w:rsidRPr="000842D2">
        <w:rPr>
          <w:rFonts w:cstheme="minorHAnsi"/>
          <w:b/>
          <w:bCs/>
        </w:rPr>
        <w:t>Date:</w:t>
      </w:r>
      <w:r w:rsidRPr="000842D2">
        <w:rPr>
          <w:rFonts w:cstheme="minorHAnsi"/>
        </w:rPr>
        <w:t>.........................................................................................................................................</w:t>
      </w:r>
      <w:r w:rsidRPr="000842D2">
        <w:rPr>
          <w:rFonts w:cstheme="minorHAnsi"/>
        </w:rPr>
        <w:br/>
      </w:r>
      <w:r w:rsidRPr="000842D2">
        <w:rPr>
          <w:rFonts w:cstheme="minorHAnsi"/>
          <w:sz w:val="18"/>
          <w:szCs w:val="18"/>
        </w:rPr>
        <w:t xml:space="preserve">Under sections 126 and 130 of the </w:t>
      </w:r>
      <w:r w:rsidRPr="000842D2">
        <w:rPr>
          <w:rFonts w:cstheme="minorHAnsi"/>
          <w:i/>
          <w:iCs/>
          <w:sz w:val="18"/>
          <w:szCs w:val="18"/>
        </w:rPr>
        <w:t xml:space="preserve">Education (General Provisions) Act </w:t>
      </w:r>
      <w:r w:rsidRPr="000842D2">
        <w:rPr>
          <w:rFonts w:cstheme="minorHAnsi"/>
          <w:sz w:val="18"/>
          <w:szCs w:val="18"/>
        </w:rPr>
        <w:t>2006, a person is ineligible to be a member of the executive committee or subcommittee for a P&amp;C Association, if the person has an active conviction for an indictable offence. The restriction does not apply to spent convictions.</w:t>
      </w:r>
    </w:p>
    <w:p w14:paraId="48F4B371" w14:textId="77777777" w:rsidR="006363CF" w:rsidRPr="000842D2" w:rsidRDefault="006363CF" w:rsidP="006363CF">
      <w:pPr>
        <w:pStyle w:val="BodyText"/>
        <w:tabs>
          <w:tab w:val="left" w:pos="720"/>
        </w:tabs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6363CF" w:rsidRPr="000842D2" w14:paraId="5D0B2BD7" w14:textId="77777777" w:rsidTr="00BA19E4">
        <w:trPr>
          <w:trHeight w:val="1341"/>
        </w:trPr>
        <w:tc>
          <w:tcPr>
            <w:tcW w:w="9286" w:type="dxa"/>
          </w:tcPr>
          <w:p w14:paraId="3100F15D" w14:textId="77777777" w:rsidR="006363CF" w:rsidRPr="000842D2" w:rsidRDefault="006363CF" w:rsidP="00BA19E4">
            <w:pPr>
              <w:pStyle w:val="BodyText"/>
              <w:tabs>
                <w:tab w:val="left" w:pos="720"/>
              </w:tabs>
              <w:rPr>
                <w:rFonts w:cstheme="minorHAnsi"/>
              </w:rPr>
            </w:pPr>
            <w:r w:rsidRPr="000842D2">
              <w:rPr>
                <w:rFonts w:cstheme="minorHAnsi"/>
              </w:rPr>
              <w:t>P&amp;C Secretary Use</w:t>
            </w:r>
          </w:p>
          <w:p w14:paraId="0C385714" w14:textId="77777777" w:rsidR="006363CF" w:rsidRPr="000842D2" w:rsidRDefault="006363CF" w:rsidP="00BA19E4">
            <w:pPr>
              <w:pStyle w:val="BodyText"/>
              <w:tabs>
                <w:tab w:val="left" w:pos="720"/>
              </w:tabs>
              <w:rPr>
                <w:rFonts w:cstheme="minorHAnsi"/>
              </w:rPr>
            </w:pPr>
            <w:r w:rsidRPr="000842D2">
              <w:rPr>
                <w:rFonts w:cstheme="minorHAnsi"/>
              </w:rPr>
              <w:t>Date received:  …....../…......./……........   Date accepted:  …....../…......./……........</w:t>
            </w:r>
          </w:p>
          <w:p w14:paraId="68714905" w14:textId="77777777" w:rsidR="006363CF" w:rsidRPr="000842D2" w:rsidRDefault="006363CF" w:rsidP="00BA19E4">
            <w:pPr>
              <w:pStyle w:val="BodyText"/>
              <w:tabs>
                <w:tab w:val="left" w:pos="720"/>
              </w:tabs>
              <w:rPr>
                <w:rFonts w:cstheme="minorHAnsi"/>
              </w:rPr>
            </w:pPr>
            <w:r w:rsidRPr="000842D2">
              <w:rPr>
                <w:rFonts w:cstheme="minorHAnsi"/>
              </w:rPr>
              <w:t xml:space="preserve">Secretary’s signature: ...............................................................  Entered in P&amp;C Register  </w:t>
            </w:r>
            <w:r w:rsidRPr="000842D2">
              <w:rPr>
                <w:rFonts w:cstheme="minorHAnsi"/>
              </w:rPr>
              <w:sym w:font="Wingdings" w:char="F0A8"/>
            </w:r>
          </w:p>
        </w:tc>
      </w:tr>
    </w:tbl>
    <w:p w14:paraId="7D2817C7" w14:textId="6FADD7C6" w:rsidR="00B84057" w:rsidRPr="000842D2" w:rsidRDefault="00B84057" w:rsidP="00B8405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0842D2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lastRenderedPageBreak/>
        <w:t xml:space="preserve">Code Of Conduct For </w:t>
      </w:r>
      <w:bookmarkEnd w:id="0"/>
      <w:r w:rsidRPr="000842D2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P&amp;C A</w:t>
      </w:r>
      <w:bookmarkEnd w:id="1"/>
      <w:bookmarkEnd w:id="2"/>
      <w:r w:rsidRPr="000842D2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ssociation</w:t>
      </w:r>
    </w:p>
    <w:p w14:paraId="06252D59" w14:textId="77777777" w:rsidR="00B84057" w:rsidRPr="000842D2" w:rsidRDefault="00B84057" w:rsidP="00B84057">
      <w:pPr>
        <w:rPr>
          <w:rFonts w:cstheme="minorHAnsi"/>
        </w:rPr>
      </w:pPr>
    </w:p>
    <w:p w14:paraId="1C13EA46" w14:textId="77777777" w:rsidR="000842D2" w:rsidRPr="000842D2" w:rsidRDefault="000842D2" w:rsidP="000842D2">
      <w:pPr>
        <w:pStyle w:val="BodyText"/>
        <w:rPr>
          <w:rFonts w:cstheme="minorHAnsi"/>
        </w:rPr>
      </w:pPr>
      <w:r w:rsidRPr="000842D2">
        <w:rPr>
          <w:rFonts w:cstheme="minorHAnsi"/>
        </w:rPr>
        <w:t>This Code of Conduct clarifies the expected standards of all P&amp;C Association members (including Executive Committee members). It has been adopted to aid all members of our school community to work as a cohesive group in partnership with the school.</w:t>
      </w:r>
    </w:p>
    <w:p w14:paraId="430F2F9C" w14:textId="77777777" w:rsidR="000842D2" w:rsidRPr="000842D2" w:rsidRDefault="000842D2" w:rsidP="000842D2">
      <w:pPr>
        <w:pStyle w:val="BodyText"/>
        <w:rPr>
          <w:rFonts w:cstheme="minorHAnsi"/>
        </w:rPr>
      </w:pPr>
      <w:r w:rsidRPr="000842D2">
        <w:rPr>
          <w:rFonts w:cstheme="minorHAnsi"/>
        </w:rPr>
        <w:t xml:space="preserve">The Code is intended to promote and maintain the highest standard of ethical behaviour by P&amp;C Association members. Members of a P&amp;C Association should </w:t>
      </w:r>
      <w:proofErr w:type="gramStart"/>
      <w:r w:rsidRPr="000842D2">
        <w:rPr>
          <w:rFonts w:cstheme="minorHAnsi"/>
        </w:rPr>
        <w:t>adhere to the Code of Conduct at all times</w:t>
      </w:r>
      <w:proofErr w:type="gramEnd"/>
      <w:r w:rsidRPr="000842D2">
        <w:rPr>
          <w:rFonts w:cstheme="minorHAnsi"/>
        </w:rPr>
        <w:t>. This Code applies to each member of a P&amp;C Association.</w:t>
      </w:r>
    </w:p>
    <w:p w14:paraId="38A245A5" w14:textId="77777777" w:rsidR="000842D2" w:rsidRPr="000842D2" w:rsidRDefault="000842D2" w:rsidP="000842D2">
      <w:pPr>
        <w:pStyle w:val="BodyText"/>
        <w:rPr>
          <w:rFonts w:cstheme="minorHAnsi"/>
        </w:rPr>
      </w:pPr>
      <w:r w:rsidRPr="000842D2">
        <w:rPr>
          <w:rFonts w:cstheme="minorHAnsi"/>
        </w:rPr>
        <w:t>P&amp;C Association members are to:</w:t>
      </w:r>
    </w:p>
    <w:p w14:paraId="445699D7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 xml:space="preserve">act in the best interest of the whole school community </w:t>
      </w:r>
      <w:proofErr w:type="gramStart"/>
      <w:r w:rsidRPr="000842D2">
        <w:rPr>
          <w:rFonts w:asciiTheme="minorHAnsi" w:hAnsiTheme="minorHAnsi" w:cstheme="minorHAnsi"/>
        </w:rPr>
        <w:t>at all times</w:t>
      </w:r>
      <w:proofErr w:type="gramEnd"/>
    </w:p>
    <w:p w14:paraId="4958B136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>act in compliance with the Constitution</w:t>
      </w:r>
    </w:p>
    <w:p w14:paraId="6A9331DE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 xml:space="preserve">act and work within the boundaries of the </w:t>
      </w:r>
      <w:r w:rsidRPr="000842D2">
        <w:rPr>
          <w:rFonts w:asciiTheme="minorHAnsi" w:hAnsiTheme="minorHAnsi" w:cstheme="minorHAnsi"/>
          <w:i/>
        </w:rPr>
        <w:t>Education (General Provisions) Act 2006,</w:t>
      </w:r>
      <w:r w:rsidRPr="000842D2">
        <w:rPr>
          <w:rFonts w:asciiTheme="minorHAnsi" w:hAnsiTheme="minorHAnsi" w:cstheme="minorHAnsi"/>
        </w:rPr>
        <w:t xml:space="preserve"> the </w:t>
      </w:r>
      <w:r w:rsidRPr="000842D2">
        <w:rPr>
          <w:rFonts w:asciiTheme="minorHAnsi" w:hAnsiTheme="minorHAnsi" w:cstheme="minorHAnsi"/>
          <w:i/>
        </w:rPr>
        <w:t>Education (General Provisions) Regulation 2017</w:t>
      </w:r>
      <w:r w:rsidRPr="000842D2">
        <w:rPr>
          <w:rFonts w:asciiTheme="minorHAnsi" w:hAnsiTheme="minorHAnsi" w:cstheme="minorHAnsi"/>
        </w:rPr>
        <w:t xml:space="preserve"> and the Department of Education’s policies and procedures relevant to P&amp;C Association operations </w:t>
      </w:r>
    </w:p>
    <w:p w14:paraId="2BECF5E7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proofErr w:type="gramStart"/>
      <w:r w:rsidRPr="000842D2">
        <w:rPr>
          <w:rFonts w:asciiTheme="minorHAnsi" w:hAnsiTheme="minorHAnsi" w:cstheme="minorHAnsi"/>
        </w:rPr>
        <w:t>conduct and present themselves in a professional manner and act ethically and with integrity at all times</w:t>
      </w:r>
      <w:proofErr w:type="gramEnd"/>
      <w:r w:rsidRPr="000842D2">
        <w:rPr>
          <w:rFonts w:asciiTheme="minorHAnsi" w:hAnsiTheme="minorHAnsi" w:cstheme="minorHAnsi"/>
        </w:rPr>
        <w:t xml:space="preserve"> </w:t>
      </w:r>
    </w:p>
    <w:p w14:paraId="3CA27A1B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 xml:space="preserve">act with courtesy and demonstrate respect for all persons, whether fellow P&amp;C Association members, school staff, parents/carers, students, community members </w:t>
      </w:r>
    </w:p>
    <w:p w14:paraId="403339D2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 xml:space="preserve">remain objective and </w:t>
      </w:r>
      <w:proofErr w:type="gramStart"/>
      <w:r w:rsidRPr="000842D2">
        <w:rPr>
          <w:rFonts w:asciiTheme="minorHAnsi" w:hAnsiTheme="minorHAnsi" w:cstheme="minorHAnsi"/>
        </w:rPr>
        <w:t>avoid personal bias at all times</w:t>
      </w:r>
      <w:proofErr w:type="gramEnd"/>
      <w:r w:rsidRPr="000842D2">
        <w:rPr>
          <w:rFonts w:asciiTheme="minorHAnsi" w:hAnsiTheme="minorHAnsi" w:cstheme="minorHAnsi"/>
        </w:rPr>
        <w:t xml:space="preserve"> </w:t>
      </w:r>
    </w:p>
    <w:p w14:paraId="083E093B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 xml:space="preserve">represent all members of the school community </w:t>
      </w:r>
    </w:p>
    <w:p w14:paraId="4EF4CB0A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>engage the school and wider community in developing and effecting school priorities, policies and decisions in a manner that is consultative, respectful and fair</w:t>
      </w:r>
    </w:p>
    <w:p w14:paraId="201E17BA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>declare any conflicts of interest and not misuse their office to advance individual views or for personal gain</w:t>
      </w:r>
    </w:p>
    <w:p w14:paraId="3D80ECEC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>make fair, transparent and consistent decisions</w:t>
      </w:r>
    </w:p>
    <w:p w14:paraId="160DF5F9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>provide objective and independent advice</w:t>
      </w:r>
    </w:p>
    <w:p w14:paraId="30A21BF0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>listen and be tolerant of the views and opinions of others, even if those views and opinions differ from their own</w:t>
      </w:r>
    </w:p>
    <w:p w14:paraId="56168ECB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>treat official information with care and use it only for the purpose for which it was collected or authorised</w:t>
      </w:r>
    </w:p>
    <w:p w14:paraId="3A70DBF6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 xml:space="preserve">respect confidentiality and information privacy (about the school, community members, staff or students) </w:t>
      </w:r>
      <w:proofErr w:type="gramStart"/>
      <w:r w:rsidRPr="000842D2">
        <w:rPr>
          <w:rFonts w:asciiTheme="minorHAnsi" w:hAnsiTheme="minorHAnsi" w:cstheme="minorHAnsi"/>
        </w:rPr>
        <w:t>at all times</w:t>
      </w:r>
      <w:proofErr w:type="gramEnd"/>
      <w:r w:rsidRPr="000842D2">
        <w:rPr>
          <w:rFonts w:asciiTheme="minorHAnsi" w:hAnsiTheme="minorHAnsi" w:cstheme="minorHAnsi"/>
        </w:rPr>
        <w:t xml:space="preserve"> and not disclose confidential information</w:t>
      </w:r>
    </w:p>
    <w:p w14:paraId="16B33A85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>not use confidential or privileged information to further personal interests</w:t>
      </w:r>
    </w:p>
    <w:p w14:paraId="74D8C519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>be responsive to the requirements of the school community</w:t>
      </w:r>
    </w:p>
    <w:p w14:paraId="3B0E468B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>seek to achieve excellence in educational outcomes for all students at the school</w:t>
      </w:r>
    </w:p>
    <w:p w14:paraId="2DB52315" w14:textId="77777777" w:rsidR="000842D2" w:rsidRPr="000842D2" w:rsidRDefault="000842D2" w:rsidP="000842D2">
      <w:pPr>
        <w:pStyle w:val="ListBullet"/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842D2">
        <w:rPr>
          <w:rFonts w:asciiTheme="minorHAnsi" w:hAnsiTheme="minorHAnsi" w:cstheme="minorHAnsi"/>
        </w:rPr>
        <w:t>listen and respond to issues and concerns regarding strategy and policy.</w:t>
      </w:r>
    </w:p>
    <w:p w14:paraId="22678D4D" w14:textId="77777777" w:rsidR="000842D2" w:rsidRPr="000842D2" w:rsidRDefault="000842D2" w:rsidP="000842D2">
      <w:pPr>
        <w:pStyle w:val="BodyText"/>
        <w:rPr>
          <w:rFonts w:cstheme="minorHAnsi"/>
        </w:rPr>
      </w:pPr>
    </w:p>
    <w:p w14:paraId="190F9547" w14:textId="0CD93116" w:rsidR="000842D2" w:rsidRPr="000842D2" w:rsidRDefault="000842D2" w:rsidP="000842D2">
      <w:pPr>
        <w:pStyle w:val="BodyText"/>
        <w:rPr>
          <w:rFonts w:cstheme="minorHAnsi"/>
        </w:rPr>
      </w:pPr>
      <w:r w:rsidRPr="000842D2">
        <w:rPr>
          <w:rFonts w:cstheme="minorHAnsi"/>
        </w:rPr>
        <w:t>P&amp;C members</w:t>
      </w:r>
      <w:r w:rsidRPr="000842D2">
        <w:rPr>
          <w:rFonts w:cstheme="minorHAnsi"/>
        </w:rPr>
        <w:t xml:space="preserve"> </w:t>
      </w:r>
      <w:r w:rsidRPr="000842D2">
        <w:rPr>
          <w:rFonts w:cstheme="minorHAnsi"/>
        </w:rPr>
        <w:t>(including Executive Committee members) should also abide by all expectations outlined in the school’s Parent and Community Code of Conduct if the school has one.</w:t>
      </w:r>
    </w:p>
    <w:p w14:paraId="78A4F57D" w14:textId="033CC1AF" w:rsidR="005D39FD" w:rsidRDefault="005D39FD" w:rsidP="00B84057"/>
    <w:sectPr w:rsidR="005D3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A5BA1"/>
    <w:multiLevelType w:val="hybridMultilevel"/>
    <w:tmpl w:val="E7B6D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7896"/>
    <w:multiLevelType w:val="hybridMultilevel"/>
    <w:tmpl w:val="C0C845A4"/>
    <w:lvl w:ilvl="0" w:tplc="3AEE5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9FB"/>
    <w:multiLevelType w:val="multilevel"/>
    <w:tmpl w:val="8BCA615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28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12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96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80"/>
        </w:tabs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7C4657D0"/>
    <w:multiLevelType w:val="hybridMultilevel"/>
    <w:tmpl w:val="195C1DD0"/>
    <w:lvl w:ilvl="0" w:tplc="3AEE5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963A9"/>
    <w:multiLevelType w:val="multilevel"/>
    <w:tmpl w:val="2B801BA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1985"/>
        </w:tabs>
        <w:ind w:left="1985" w:hanging="567"/>
      </w:pPr>
      <w:rPr>
        <w:rFonts w:ascii="Arial" w:eastAsia="Times New Roman" w:hAnsi="Arial" w:cs="Times New Roman"/>
      </w:rPr>
    </w:lvl>
    <w:lvl w:ilvl="3">
      <w:start w:val="1"/>
      <w:numFmt w:val="lowerRoman"/>
      <w:lvlText w:val="%4)"/>
      <w:lvlJc w:val="left"/>
      <w:pPr>
        <w:tabs>
          <w:tab w:val="num" w:pos="2552"/>
        </w:tabs>
        <w:ind w:left="2552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2079597773">
    <w:abstractNumId w:val="1"/>
  </w:num>
  <w:num w:numId="2" w16cid:durableId="256528313">
    <w:abstractNumId w:val="3"/>
  </w:num>
  <w:num w:numId="3" w16cid:durableId="800924121">
    <w:abstractNumId w:val="2"/>
  </w:num>
  <w:num w:numId="4" w16cid:durableId="730733785">
    <w:abstractNumId w:val="0"/>
  </w:num>
  <w:num w:numId="5" w16cid:durableId="194885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57"/>
    <w:rsid w:val="000842D2"/>
    <w:rsid w:val="005D39FD"/>
    <w:rsid w:val="006363CF"/>
    <w:rsid w:val="00B80155"/>
    <w:rsid w:val="00B84057"/>
    <w:rsid w:val="00D661AC"/>
    <w:rsid w:val="00D9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CF33"/>
  <w15:chartTrackingRefBased/>
  <w15:docId w15:val="{1C468218-D0BC-4C3B-B0CC-3CD3BDE4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57"/>
  </w:style>
  <w:style w:type="paragraph" w:styleId="Heading1">
    <w:name w:val="heading 1"/>
    <w:basedOn w:val="Normal"/>
    <w:next w:val="Normal"/>
    <w:link w:val="Heading1Char"/>
    <w:uiPriority w:val="9"/>
    <w:qFormat/>
    <w:rsid w:val="00B84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CBody">
    <w:name w:val="P&amp;C Body"/>
    <w:basedOn w:val="Normal"/>
    <w:link w:val="PCBodyChar"/>
    <w:qFormat/>
    <w:rsid w:val="00B84057"/>
    <w:pPr>
      <w:spacing w:after="120" w:line="276" w:lineRule="auto"/>
    </w:pPr>
  </w:style>
  <w:style w:type="character" w:customStyle="1" w:styleId="PCBodyChar">
    <w:name w:val="P&amp;C Body Char"/>
    <w:basedOn w:val="DefaultParagraphFont"/>
    <w:link w:val="PCBody"/>
    <w:rsid w:val="00B84057"/>
  </w:style>
  <w:style w:type="paragraph" w:styleId="BodyText">
    <w:name w:val="Body Text"/>
    <w:basedOn w:val="Normal"/>
    <w:link w:val="BodyTextChar"/>
    <w:uiPriority w:val="99"/>
    <w:unhideWhenUsed/>
    <w:rsid w:val="00B840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84057"/>
  </w:style>
  <w:style w:type="paragraph" w:customStyle="1" w:styleId="ListAlpha">
    <w:name w:val="List Alpha"/>
    <w:basedOn w:val="BodyText"/>
    <w:rsid w:val="00B84057"/>
    <w:pPr>
      <w:suppressAutoHyphens/>
      <w:spacing w:after="8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paragraph" w:styleId="ListBullet">
    <w:name w:val="List Bullet"/>
    <w:basedOn w:val="Normal"/>
    <w:rsid w:val="00B84057"/>
    <w:pPr>
      <w:numPr>
        <w:numId w:val="3"/>
      </w:numPr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="Arial" w:eastAsia="Times New Roman" w:hAnsi="Arial" w:cs="Times New Roman"/>
      <w:szCs w:val="20"/>
      <w:lang w:eastAsia="en-AU"/>
    </w:rPr>
  </w:style>
  <w:style w:type="numbering" w:customStyle="1" w:styleId="ListBullets">
    <w:name w:val="List_Bullets"/>
    <w:rsid w:val="00B84057"/>
    <w:pPr>
      <w:numPr>
        <w:numId w:val="3"/>
      </w:numPr>
    </w:pPr>
  </w:style>
  <w:style w:type="character" w:styleId="Hyperlink">
    <w:name w:val="Hyperlink"/>
    <w:uiPriority w:val="99"/>
    <w:rsid w:val="00636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ations.qld.gov.au/ckan-publications-attachments-prod/resources/01679baa-2d1e-475f-a292-8516735c3b42/parents-and-citizens_friends-bc-ae-v8.pdf?ETag=83bdcc1e4eb9201bd14d3f30315367b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9" ma:contentTypeDescription="Create a new document." ma:contentTypeScope="" ma:versionID="e8fbd30fa1699667b66b3a91136b01a8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44a739650b83611ca171d475c2e57250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D0119-1EFC-42F1-87B7-E682401FD873}">
  <ds:schemaRefs>
    <ds:schemaRef ds:uri="http://schemas.microsoft.com/office/2006/metadata/properties"/>
    <ds:schemaRef ds:uri="http://schemas.microsoft.com/office/infopath/2007/PartnerControls"/>
    <ds:schemaRef ds:uri="08a83ba7-7925-4094-b141-171d8f2525e4"/>
    <ds:schemaRef ds:uri="70b68ec4-66a7-4fa0-9f3b-42c6c54eeb82"/>
  </ds:schemaRefs>
</ds:datastoreItem>
</file>

<file path=customXml/itemProps2.xml><?xml version="1.0" encoding="utf-8"?>
<ds:datastoreItem xmlns:ds="http://schemas.openxmlformats.org/officeDocument/2006/customXml" ds:itemID="{14138074-A60A-404C-A74E-71104CA07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203DC-2DE4-4511-A499-66C249743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83ba7-7925-4094-b141-171d8f2525e4"/>
    <ds:schemaRef ds:uri="70b68ec4-66a7-4fa0-9f3b-42c6c54ee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Prettejohn</dc:creator>
  <cp:keywords/>
  <dc:description/>
  <cp:lastModifiedBy>Erika Prettejohn</cp:lastModifiedBy>
  <cp:revision>3</cp:revision>
  <dcterms:created xsi:type="dcterms:W3CDTF">2023-02-01T05:26:00Z</dcterms:created>
  <dcterms:modified xsi:type="dcterms:W3CDTF">2026-04-29T01:53:00Z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  <property fmtid="{D5CDD505-2E9C-101B-9397-08002B2CF9AE}" pid="3" name="MediaServiceImageTags">
    <vt:lpwstr/>
  </property>
</Properties>
</file>